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16DE" w14:paraId="162B51D6" w14:textId="77777777" w:rsidTr="001D16D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4CE78FF" w14:textId="4EEB3FFF" w:rsidR="001D16DE" w:rsidRDefault="001D16DE" w:rsidP="001D16DE">
            <w:pPr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-Italic" w:eastAsia="Times New Roman" w:hAnsi="Calibri-Italic" w:cs="Times New Roman"/>
                <w:i/>
                <w:iCs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29D5407" wp14:editId="1EFB315E">
                  <wp:extent cx="873889" cy="493723"/>
                  <wp:effectExtent l="0" t="0" r="2540" b="190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344" cy="49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0048569" w14:textId="77777777" w:rsidR="001D16DE" w:rsidRDefault="001D16DE" w:rsidP="001D16DE">
            <w:pPr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87EDE84" w14:textId="452C2078" w:rsidR="001D16DE" w:rsidRDefault="001D16DE" w:rsidP="001D16DE">
            <w:pPr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-Italic" w:eastAsia="Times New Roman" w:hAnsi="Calibri-Italic" w:cs="Times New Roman"/>
                <w:i/>
                <w:iCs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48E664E0" wp14:editId="191E6E98">
                  <wp:extent cx="1363287" cy="448887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287" cy="44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58589" w14:textId="77777777" w:rsidR="001D16DE" w:rsidRDefault="001D16DE" w:rsidP="001D16DE">
      <w:pPr>
        <w:spacing w:after="0" w:line="240" w:lineRule="auto"/>
        <w:rPr>
          <w:rFonts w:ascii="Calibri-Italic" w:eastAsia="Times New Roman" w:hAnsi="Calibri-Italic" w:cs="Times New Roman"/>
          <w:i/>
          <w:iCs/>
          <w:color w:val="000000"/>
          <w:sz w:val="20"/>
          <w:szCs w:val="20"/>
          <w:lang w:eastAsia="en-GB"/>
        </w:rPr>
      </w:pPr>
    </w:p>
    <w:p w14:paraId="08DCDE5C" w14:textId="77777777" w:rsidR="001D16DE" w:rsidRDefault="001D16DE" w:rsidP="001D16DE">
      <w:pPr>
        <w:spacing w:after="0" w:line="240" w:lineRule="auto"/>
        <w:rPr>
          <w:rFonts w:ascii="Calibri-Italic" w:eastAsia="Times New Roman" w:hAnsi="Calibri-Italic" w:cs="Times New Roman"/>
          <w:i/>
          <w:iCs/>
          <w:color w:val="000000"/>
          <w:sz w:val="20"/>
          <w:szCs w:val="20"/>
          <w:lang w:eastAsia="en-GB"/>
        </w:rPr>
      </w:pPr>
    </w:p>
    <w:p w14:paraId="64482C0D" w14:textId="4E009EE7" w:rsidR="001D16DE" w:rsidRPr="001D16DE" w:rsidRDefault="001D16DE" w:rsidP="001D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6DE">
        <w:rPr>
          <w:rFonts w:ascii="Calibri-Italic" w:eastAsia="Times New Roman" w:hAnsi="Calibri-Italic" w:cs="Times New Roman"/>
          <w:i/>
          <w:iCs/>
          <w:color w:val="000000"/>
          <w:sz w:val="20"/>
          <w:szCs w:val="20"/>
          <w:lang w:eastAsia="en-GB"/>
        </w:rPr>
        <w:t xml:space="preserve">Proposed at Cumbria RDT ACM Jan 2019 based on v6 RDT Chairs Group 8 Sep 2018 </w:t>
      </w:r>
      <w:r w:rsidRPr="001D16DE">
        <w:rPr>
          <w:rFonts w:ascii="Calibri-Italic" w:eastAsia="Times New Roman" w:hAnsi="Calibri-Italic" w:cs="Times New Roman"/>
          <w:i/>
          <w:iCs/>
          <w:color w:val="000000"/>
          <w:lang w:eastAsia="en-GB"/>
        </w:rPr>
        <w:t>1</w:t>
      </w:r>
      <w:r w:rsidRPr="001D16DE">
        <w:rPr>
          <w:rFonts w:ascii="Calibri-Italic" w:eastAsia="Times New Roman" w:hAnsi="Calibri-Italic" w:cs="Times New Roman"/>
          <w:i/>
          <w:iCs/>
          <w:color w:val="000000"/>
          <w:lang w:eastAsia="en-GB"/>
        </w:rPr>
        <w:br/>
      </w:r>
      <w:r w:rsidRPr="001D16DE">
        <w:rPr>
          <w:rFonts w:ascii="Calibri-Bold" w:eastAsia="Times New Roman" w:hAnsi="Calibri-Bold" w:cs="Times New Roman"/>
          <w:b/>
          <w:bCs/>
          <w:color w:val="000000"/>
          <w:sz w:val="32"/>
          <w:szCs w:val="32"/>
          <w:lang w:eastAsia="en-GB"/>
        </w:rPr>
        <w:t xml:space="preserve">Cumbria Regional Development Team </w:t>
      </w:r>
      <w:r w:rsidRPr="001D16DE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en-GB"/>
        </w:rPr>
        <w:t>(also known as, and operating</w:t>
      </w:r>
      <w:r w:rsidRPr="001D16DE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en-GB"/>
        </w:rPr>
        <w:br/>
        <w:t>under, the name “Cumbria Canoeists”)</w:t>
      </w:r>
      <w:r w:rsidRPr="001D16DE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en-GB"/>
        </w:rPr>
        <w:br/>
        <w:t>TERMS OF REFERENCE</w:t>
      </w:r>
      <w:r w:rsidRPr="001D16DE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en-GB"/>
        </w:rPr>
        <w:br/>
      </w:r>
      <w:r w:rsidRPr="001D16D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en-GB"/>
        </w:rPr>
        <w:t>These terms of reference replace and supersede all previous terms of reference or</w:t>
      </w:r>
      <w:r w:rsidRPr="001D16D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en-GB"/>
        </w:rPr>
        <w:br/>
        <w:t>constitutional documents relating to either the “Cumbria Regional Development Team”</w:t>
      </w:r>
      <w:r w:rsidRPr="001D16D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en-GB"/>
        </w:rPr>
        <w:br/>
        <w:t>or “Cumbria Canoeists”.</w:t>
      </w:r>
      <w:r w:rsidRPr="001D16D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en-GB"/>
        </w:rPr>
        <w:br/>
      </w:r>
      <w:r w:rsidRPr="001D16DE">
        <w:rPr>
          <w:rFonts w:ascii="Calibri-Italic" w:eastAsia="Times New Roman" w:hAnsi="Calibri-Italic" w:cs="Times New Roman"/>
          <w:i/>
          <w:iCs/>
          <w:color w:val="000000"/>
          <w:lang w:eastAsia="en-GB"/>
        </w:rPr>
        <w:t>To be Ratified : 30</w:t>
      </w:r>
      <w:r w:rsidRPr="001D16DE">
        <w:rPr>
          <w:rFonts w:ascii="Calibri-Italic" w:eastAsia="Times New Roman" w:hAnsi="Calibri-Italic" w:cs="Times New Roman"/>
          <w:i/>
          <w:iCs/>
          <w:color w:val="000000"/>
          <w:sz w:val="14"/>
          <w:szCs w:val="14"/>
          <w:lang w:eastAsia="en-GB"/>
        </w:rPr>
        <w:t xml:space="preserve">th </w:t>
      </w:r>
      <w:r w:rsidRPr="001D16DE">
        <w:rPr>
          <w:rFonts w:ascii="Calibri-Italic" w:eastAsia="Times New Roman" w:hAnsi="Calibri-Italic" w:cs="Times New Roman"/>
          <w:i/>
          <w:iCs/>
          <w:color w:val="000000"/>
          <w:lang w:eastAsia="en-GB"/>
        </w:rPr>
        <w:t>January 2019, at the Cumbria RDT ACM</w:t>
      </w:r>
      <w:r w:rsidRPr="001D16DE">
        <w:rPr>
          <w:rFonts w:ascii="Calibri-Italic" w:eastAsia="Times New Roman" w:hAnsi="Calibri-Italic" w:cs="Times New Roman"/>
          <w:i/>
          <w:iCs/>
          <w:color w:val="000000"/>
          <w:lang w:eastAsia="en-GB"/>
        </w:rPr>
        <w:br/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>1. Purpose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An English Regional Development Team (RDT) </w:t>
      </w:r>
      <w:r w:rsidRPr="001D16DE">
        <w:rPr>
          <w:rFonts w:ascii="Calibri" w:eastAsia="Times New Roman" w:hAnsi="Calibri" w:cs="Calibri"/>
          <w:color w:val="000000"/>
          <w:lang w:eastAsia="en-GB"/>
        </w:rPr>
        <w:t xml:space="preserve">shall, where appropriate </w:t>
      </w:r>
      <w:r w:rsidRPr="001D16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involve itself in all</w:t>
      </w:r>
      <w:r w:rsidRPr="001D16D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matters relating to </w:t>
      </w:r>
      <w:r w:rsidRPr="001D16DE">
        <w:rPr>
          <w:rFonts w:ascii="Calibri" w:eastAsia="Times New Roman" w:hAnsi="Calibri" w:cs="Calibri"/>
          <w:color w:val="000000"/>
          <w:lang w:eastAsia="en-GB"/>
        </w:rPr>
        <w:t>the development of the sport and recreation of paddlesport within its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respective regions.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>2. Responsibilities of the committee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The responsibilities of the Regional Development Team are to: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SymbolMT" w:eastAsia="Times New Roman" w:hAnsi="SymbolMT" w:cs="Times New Roman"/>
          <w:color w:val="000000"/>
          <w:lang w:eastAsia="en-GB"/>
        </w:rPr>
        <w:t xml:space="preserve">- </w:t>
      </w:r>
      <w:r w:rsidRPr="001D16DE">
        <w:rPr>
          <w:rFonts w:ascii="Calibri" w:eastAsia="Times New Roman" w:hAnsi="Calibri" w:cs="Calibri"/>
          <w:color w:val="000000"/>
          <w:lang w:eastAsia="en-GB"/>
        </w:rPr>
        <w:t>Develop an integrated approach to development in the region through good communication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channels with key volunteers and British Canoeing staff.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SymbolMT" w:eastAsia="Times New Roman" w:hAnsi="SymbolMT" w:cs="Times New Roman"/>
          <w:color w:val="000000"/>
          <w:lang w:eastAsia="en-GB"/>
        </w:rPr>
        <w:t xml:space="preserve">- </w:t>
      </w:r>
      <w:r w:rsidRPr="001D16DE">
        <w:rPr>
          <w:rFonts w:ascii="Calibri" w:eastAsia="Times New Roman" w:hAnsi="Calibri" w:cs="Calibri"/>
          <w:color w:val="000000"/>
          <w:lang w:eastAsia="en-GB"/>
        </w:rPr>
        <w:t>Produce and deliver a Regional Development Plan for Paddlesport that reflects the needs of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the Region and supports the overarching British Canoeing strategy and projects. The plan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will reference: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SymbolMT" w:eastAsia="Times New Roman" w:hAnsi="SymbolMT" w:cs="Times New Roman"/>
          <w:color w:val="000000"/>
          <w:lang w:eastAsia="en-GB"/>
        </w:rPr>
        <w:t xml:space="preserve">• </w:t>
      </w:r>
      <w:r w:rsidRPr="001D16DE">
        <w:rPr>
          <w:rFonts w:ascii="Calibri" w:eastAsia="Times New Roman" w:hAnsi="Calibri" w:cs="Calibri"/>
          <w:color w:val="000000"/>
          <w:lang w:eastAsia="en-GB"/>
        </w:rPr>
        <w:t>Coaching and leadership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SymbolMT" w:eastAsia="Times New Roman" w:hAnsi="SymbolMT" w:cs="Times New Roman"/>
          <w:color w:val="000000"/>
          <w:lang w:eastAsia="en-GB"/>
        </w:rPr>
        <w:t xml:space="preserve">• </w:t>
      </w:r>
      <w:r w:rsidRPr="001D16DE">
        <w:rPr>
          <w:rFonts w:ascii="Calibri" w:eastAsia="Times New Roman" w:hAnsi="Calibri" w:cs="Calibri"/>
          <w:color w:val="000000"/>
          <w:lang w:eastAsia="en-GB"/>
        </w:rPr>
        <w:t>Waterways and environment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SymbolMT" w:eastAsia="Times New Roman" w:hAnsi="SymbolMT" w:cs="Times New Roman"/>
          <w:color w:val="000000"/>
          <w:lang w:eastAsia="en-GB"/>
        </w:rPr>
        <w:t xml:space="preserve">• </w:t>
      </w:r>
      <w:r w:rsidRPr="001D16DE">
        <w:rPr>
          <w:rFonts w:ascii="Calibri" w:eastAsia="Times New Roman" w:hAnsi="Calibri" w:cs="Calibri"/>
          <w:color w:val="000000"/>
          <w:lang w:eastAsia="en-GB"/>
        </w:rPr>
        <w:t>Safety management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SymbolMT" w:eastAsia="Times New Roman" w:hAnsi="SymbolMT" w:cs="Times New Roman"/>
          <w:color w:val="000000"/>
          <w:lang w:eastAsia="en-GB"/>
        </w:rPr>
        <w:t xml:space="preserve">• </w:t>
      </w:r>
      <w:r w:rsidRPr="001D16DE">
        <w:rPr>
          <w:rFonts w:ascii="Calibri" w:eastAsia="Times New Roman" w:hAnsi="Calibri" w:cs="Calibri"/>
          <w:color w:val="000000"/>
          <w:lang w:eastAsia="en-GB"/>
        </w:rPr>
        <w:t>Clubs and centres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SymbolMT" w:eastAsia="Times New Roman" w:hAnsi="SymbolMT" w:cs="Times New Roman"/>
          <w:color w:val="000000"/>
          <w:lang w:eastAsia="en-GB"/>
        </w:rPr>
        <w:t xml:space="preserve">• </w:t>
      </w:r>
      <w:r w:rsidRPr="001D16DE">
        <w:rPr>
          <w:rFonts w:ascii="Calibri" w:eastAsia="Times New Roman" w:hAnsi="Calibri" w:cs="Calibri"/>
          <w:color w:val="000000"/>
          <w:lang w:eastAsia="en-GB"/>
        </w:rPr>
        <w:t>Volunteer development and recognition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SymbolMT" w:eastAsia="Times New Roman" w:hAnsi="SymbolMT" w:cs="Times New Roman"/>
          <w:color w:val="000000"/>
          <w:lang w:eastAsia="en-GB"/>
        </w:rPr>
        <w:t xml:space="preserve">• </w:t>
      </w:r>
      <w:r w:rsidRPr="001D16DE">
        <w:rPr>
          <w:rFonts w:ascii="Calibri" w:eastAsia="Times New Roman" w:hAnsi="Calibri" w:cs="Calibri"/>
          <w:color w:val="000000"/>
          <w:lang w:eastAsia="en-GB"/>
        </w:rPr>
        <w:t>Paddle-Ability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SymbolMT" w:eastAsia="Times New Roman" w:hAnsi="SymbolMT" w:cs="Times New Roman"/>
          <w:color w:val="000000"/>
          <w:lang w:eastAsia="en-GB"/>
        </w:rPr>
        <w:t xml:space="preserve">• </w:t>
      </w:r>
      <w:r w:rsidRPr="001D16DE">
        <w:rPr>
          <w:rFonts w:ascii="Calibri" w:eastAsia="Times New Roman" w:hAnsi="Calibri" w:cs="Calibri"/>
          <w:color w:val="000000"/>
          <w:lang w:eastAsia="en-GB"/>
        </w:rPr>
        <w:t>Support of entry level discipline events and/or competitions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SymbolMT" w:eastAsia="Times New Roman" w:hAnsi="SymbolMT" w:cs="Times New Roman"/>
          <w:color w:val="000000"/>
          <w:lang w:eastAsia="en-GB"/>
        </w:rPr>
        <w:t xml:space="preserve">- </w:t>
      </w:r>
      <w:r w:rsidRPr="001D16DE">
        <w:rPr>
          <w:rFonts w:ascii="Calibri" w:eastAsia="Times New Roman" w:hAnsi="Calibri" w:cs="Calibri"/>
          <w:color w:val="000000"/>
          <w:lang w:eastAsia="en-GB"/>
        </w:rPr>
        <w:t>Provide a mechanism for receiving and taking appropriate action in resolving regional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disputes and complaints.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SymbolMT" w:eastAsia="Times New Roman" w:hAnsi="SymbolMT" w:cs="Times New Roman"/>
          <w:color w:val="000000"/>
          <w:lang w:eastAsia="en-GB"/>
        </w:rPr>
        <w:t xml:space="preserve">- </w:t>
      </w:r>
      <w:r w:rsidRPr="001D16DE">
        <w:rPr>
          <w:rFonts w:ascii="Calibri" w:eastAsia="Times New Roman" w:hAnsi="Calibri" w:cs="Calibri"/>
          <w:color w:val="000000"/>
          <w:lang w:eastAsia="en-GB"/>
        </w:rPr>
        <w:t>Seek out and then represent the views of members, clubs and centres within their regions at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a national level via the Regional Development Team Chairs Group, at the AGM or directly to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the executive office or Board.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The chair or representative is responsible for sharing the views from the region at the RDT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Chairs Group meetings.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>3. Accountability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The Regional Development Team is accountable to the Board of British Canoeing, through approval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of Terms of Reference, appointed members, development plans and budgets.</w:t>
      </w:r>
      <w:r w:rsidRPr="001D16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16DE">
        <w:rPr>
          <w:rFonts w:ascii="Calibri-Italic" w:eastAsia="Times New Roman" w:hAnsi="Calibri-Italic" w:cs="Times New Roman"/>
          <w:i/>
          <w:iCs/>
          <w:color w:val="000000"/>
          <w:sz w:val="20"/>
          <w:szCs w:val="20"/>
          <w:lang w:eastAsia="en-GB"/>
        </w:rPr>
        <w:t xml:space="preserve">Proposed at Cumbria RDT ACM Jan 2019 based on v6 RDT Chairs Group 8 Sep 2018 </w:t>
      </w:r>
      <w:r w:rsidRPr="001D16DE">
        <w:rPr>
          <w:rFonts w:ascii="Calibri-Italic" w:eastAsia="Times New Roman" w:hAnsi="Calibri-Italic" w:cs="Times New Roman"/>
          <w:i/>
          <w:iCs/>
          <w:color w:val="000000"/>
          <w:lang w:eastAsia="en-GB"/>
        </w:rPr>
        <w:t>2</w:t>
      </w:r>
      <w:r w:rsidRPr="001D16DE">
        <w:rPr>
          <w:rFonts w:ascii="Calibri-Italic" w:eastAsia="Times New Roman" w:hAnsi="Calibri-Italic" w:cs="Times New Roman"/>
          <w:i/>
          <w:i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The Regional Development Team has an implicit responsibility to clubs, centres and members in its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region via an Annual Consultative Meeting (ACM), when the members of the Committee are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appointed, and reports received.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>4. Compliance with British Canoeing policies and procedures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The Regional Development Team will recognise and adhere to the policies and procedures of British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Canoeing.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>5. Membership and composition of the Committee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The voting membership of the Regional Development Team shall comprise the following: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lastRenderedPageBreak/>
        <w:t>i. The following elected officer positions: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1. Chair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2. Vice Chair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3. Secretary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4. Treasurer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ii. The following desirable appointed positions – (or alternative management system/method):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5. Regional Waterways Advisors (A)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6. Regional Coaching Representative (A)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7. Regional Safety Advisor (A)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8. Regional Communication Officer (A)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250"/>
      </w:tblGrid>
      <w:tr w:rsidR="001D16DE" w:rsidRPr="001D16DE" w14:paraId="64F4ED29" w14:textId="77777777" w:rsidTr="001D16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D6CC" w14:textId="77777777" w:rsidR="001D16DE" w:rsidRPr="001D16DE" w:rsidRDefault="001D16DE" w:rsidP="001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iii.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3569" w14:textId="77777777" w:rsidR="001D16DE" w:rsidRPr="001D16DE" w:rsidRDefault="001D16DE" w:rsidP="001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t>Other appointed members (A) who may take responsibility for some or all of the following</w:t>
            </w: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functions:</w:t>
            </w:r>
          </w:p>
        </w:tc>
      </w:tr>
    </w:tbl>
    <w:p w14:paraId="233B2D04" w14:textId="77777777" w:rsidR="001D16DE" w:rsidRPr="001D16DE" w:rsidRDefault="001D16DE" w:rsidP="001D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6DE">
        <w:rPr>
          <w:rFonts w:ascii="Calibri" w:eastAsia="Times New Roman" w:hAnsi="Calibri" w:cs="Calibri"/>
          <w:color w:val="000000"/>
          <w:lang w:eastAsia="en-GB"/>
        </w:rPr>
        <w:t>9. Regional Paddle-Ability (A)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10. Regional discipline activities (A)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(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>Currently 2019: Reps in Polo, Slalom, River Running, Open Boat, Sea Kayak, Racing)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11. Youth and schools (A)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12. Volunteer support and recognition(A)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13. Regional disputes and legal (A)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14. Events, trails and tours (A)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Members of the committee may take on responsibility for more than one technical role.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Members of the committee shall serve for two years and shall be eligible to stand for re-election or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re-notification of appointment at alternate Annual Consultative Meetings.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In principle, members are able to serve for a maximum of four terms of two years, equating to eight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years in one particular role.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The chair, vice chair, secretary and treasurer shall be elected at an Annual Consultative Meeting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(ACM).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In principle, the election and appointment of new members shall be evenly spread across two years,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to allow for continuity within the committee.</w:t>
      </w:r>
      <w:r w:rsidRPr="001D16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16DE">
        <w:rPr>
          <w:rFonts w:ascii="Calibri-Italic" w:eastAsia="Times New Roman" w:hAnsi="Calibri-Italic" w:cs="Times New Roman"/>
          <w:i/>
          <w:iCs/>
          <w:color w:val="000000"/>
          <w:sz w:val="20"/>
          <w:szCs w:val="20"/>
          <w:lang w:eastAsia="en-GB"/>
        </w:rPr>
        <w:t xml:space="preserve">Proposed at Cumbria RDT ACM Jan 2019 based on v6 RDT Chairs Group 8 Sep 2018 </w:t>
      </w:r>
      <w:r w:rsidRPr="001D16DE">
        <w:rPr>
          <w:rFonts w:ascii="Calibri-Italic" w:eastAsia="Times New Roman" w:hAnsi="Calibri-Italic" w:cs="Times New Roman"/>
          <w:i/>
          <w:iCs/>
          <w:color w:val="000000"/>
          <w:lang w:eastAsia="en-GB"/>
        </w:rPr>
        <w:t>3</w:t>
      </w:r>
      <w:r w:rsidRPr="001D16DE">
        <w:rPr>
          <w:rFonts w:ascii="Calibri-Italic" w:eastAsia="Times New Roman" w:hAnsi="Calibri-Italic" w:cs="Times New Roman"/>
          <w:i/>
          <w:i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Appointed members (A) will be appointed based on competency. The appointment process will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follow an open request for applications and formal selection process</w:t>
      </w:r>
      <w:r w:rsidRPr="001D16DE">
        <w:rPr>
          <w:rFonts w:ascii="Calibri" w:eastAsia="Times New Roman" w:hAnsi="Calibri" w:cs="Calibri"/>
          <w:color w:val="000000"/>
          <w:sz w:val="14"/>
          <w:szCs w:val="14"/>
          <w:lang w:eastAsia="en-GB"/>
        </w:rPr>
        <w:t>1</w:t>
      </w:r>
      <w:r w:rsidRPr="001D16DE">
        <w:rPr>
          <w:rFonts w:ascii="Calibri" w:eastAsia="Times New Roman" w:hAnsi="Calibri" w:cs="Calibri"/>
          <w:color w:val="000000"/>
          <w:lang w:eastAsia="en-GB"/>
        </w:rPr>
        <w:t>. Appointed members shall be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approved by the committee.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In principle, nominations of candidates for election at the Annual Consultative Meeting shall be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made to the secretary in writing supported by the signatures of two full individual members of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British Canoeing and must reach the secretary not less than 30 days prior to the Annual Consultative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Meeting.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In addition, up to two co-opted members may be invited onto the committee, co-opted members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will not have a vote.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All committee members (elected/appointed), except for co-opted members, shall be full individual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or club associate members of British Canoeing.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>6. Meetings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 xml:space="preserve">The committee will meet at 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>least three times a year</w:t>
      </w:r>
      <w:r w:rsidRPr="001D16DE">
        <w:rPr>
          <w:rFonts w:ascii="Calibri" w:eastAsia="Times New Roman" w:hAnsi="Calibri" w:cs="Calibri"/>
          <w:color w:val="000000"/>
          <w:lang w:eastAsia="en-GB"/>
        </w:rPr>
        <w:t>, including an ACM, Ideally the dates should be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arranged at least two months in advance and papers circulated at least one week prior to the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meeting.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As well as the ACM all RDT meetings will be inclusive and Club/Centre/Organisation Reps and any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Cumbrian paddlers are welcome to join the meetings.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The RDT management team – Chair, Vice, Sec &amp; Treasurer (plus invited committee members) will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communicate regularly and meet as necessary, in addition to the x3 RDT meetings.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The committee shall keep minutes of the business and decisions of their meetings, and these shall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be shared with all committee members within a month of the meeting and copies placed on the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lastRenderedPageBreak/>
        <w:t>relevant websites.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At least four members, one of whom shall be an elected member are required to be present at the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meeting to achieve quorum.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>7. Voting rights of the committee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Matters will usually be determined by consensus, but where voting is required this will be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undertaken by the eligible voting membership. Matters that require decision between meetings may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use digital means.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All committee members, excluding co-opted members, and Club reps have voting rights at all RDT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meetings.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Election of officers at an ACM is open to voting by ACM voting members as defined in Article 11.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>8. Reporting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The chair of the Regional Development Team will submit an annual report and accounts to the Board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of British Canoeing, that include the activity of its sub committees.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>9. Financial management arrangements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The treasurer shall be responsible for the financial management of the committee. Some funds will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be held within the British Canoeing finance systems, on behalf of the committee. In addition,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sz w:val="14"/>
          <w:szCs w:val="14"/>
          <w:lang w:eastAsia="en-GB"/>
        </w:rPr>
        <w:t xml:space="preserve">1 </w:t>
      </w:r>
      <w:r w:rsidRPr="001D16DE">
        <w:rPr>
          <w:rFonts w:ascii="Calibri-Italic" w:eastAsia="Times New Roman" w:hAnsi="Calibri-Italic" w:cs="Times New Roman"/>
          <w:i/>
          <w:iCs/>
          <w:color w:val="000000"/>
          <w:sz w:val="20"/>
          <w:szCs w:val="20"/>
          <w:lang w:eastAsia="en-GB"/>
        </w:rPr>
        <w:t>For some technical roles like RCR and RWA this process is outlined</w:t>
      </w:r>
      <w:r w:rsidRPr="001D16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16DE">
        <w:rPr>
          <w:rFonts w:ascii="Calibri-Italic" w:eastAsia="Times New Roman" w:hAnsi="Calibri-Italic" w:cs="Times New Roman"/>
          <w:i/>
          <w:iCs/>
          <w:color w:val="000000"/>
          <w:sz w:val="20"/>
          <w:szCs w:val="20"/>
          <w:lang w:eastAsia="en-GB"/>
        </w:rPr>
        <w:t xml:space="preserve">Proposed at Cumbria RDT ACM Jan 2019 based on v6 RDT Chairs Group 8 Sep 2018 </w:t>
      </w:r>
      <w:r w:rsidRPr="001D16DE">
        <w:rPr>
          <w:rFonts w:ascii="Calibri-Italic" w:eastAsia="Times New Roman" w:hAnsi="Calibri-Italic" w:cs="Times New Roman"/>
          <w:i/>
          <w:iCs/>
          <w:color w:val="000000"/>
          <w:lang w:eastAsia="en-GB"/>
        </w:rPr>
        <w:t>4</w:t>
      </w:r>
      <w:r w:rsidRPr="001D16DE">
        <w:rPr>
          <w:rFonts w:ascii="Calibri-Italic" w:eastAsia="Times New Roman" w:hAnsi="Calibri-Italic" w:cs="Times New Roman"/>
          <w:i/>
          <w:i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Cumbria RDT will manage a local current account, managed by the Treasurer and the RDT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Management team.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The committee will present budgets, accounts and annual statements as required by the Board or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the executive office, as appropriate. The financial year for all committees is November 1</w:t>
      </w:r>
      <w:r w:rsidRPr="001D16DE">
        <w:rPr>
          <w:rFonts w:ascii="Calibri" w:eastAsia="Times New Roman" w:hAnsi="Calibri" w:cs="Calibri"/>
          <w:color w:val="000000"/>
          <w:sz w:val="14"/>
          <w:szCs w:val="14"/>
          <w:lang w:eastAsia="en-GB"/>
        </w:rPr>
        <w:t xml:space="preserve">st </w:t>
      </w:r>
      <w:r w:rsidRPr="001D16DE">
        <w:rPr>
          <w:rFonts w:ascii="Calibri" w:eastAsia="Times New Roman" w:hAnsi="Calibri" w:cs="Calibri"/>
          <w:color w:val="000000"/>
          <w:lang w:eastAsia="en-GB"/>
        </w:rPr>
        <w:t>to October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31</w:t>
      </w:r>
      <w:r w:rsidRPr="001D16DE">
        <w:rPr>
          <w:rFonts w:ascii="Calibri" w:eastAsia="Times New Roman" w:hAnsi="Calibri" w:cs="Calibri"/>
          <w:color w:val="000000"/>
          <w:sz w:val="14"/>
          <w:szCs w:val="14"/>
          <w:lang w:eastAsia="en-GB"/>
        </w:rPr>
        <w:t>st</w:t>
      </w:r>
      <w:r w:rsidRPr="001D16DE">
        <w:rPr>
          <w:rFonts w:ascii="Calibri" w:eastAsia="Times New Roman" w:hAnsi="Calibri" w:cs="Calibri"/>
          <w:color w:val="000000"/>
          <w:lang w:eastAsia="en-GB"/>
        </w:rPr>
        <w:t>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The committees annual accounts will be made available each year as part of British Canoeing’s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annual external audit.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>10. Sub committees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The committee has the powers to create sub committees and are responsible for the operation of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these. Any subcommittee shall be accountable to the Regional Development Team, which in turn be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accountable to the Board.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Any subcommittee shall have published terms of reference, follow British Canoeing’s policies and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procedures and any separate financial requirements be held within the British Canoeing financial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systems, including being subject each year to British Canoeing’s annual external audit.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>11. Annual Consultative Meeting (ACM)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The chair shall call a consultative meeting normally in the autumn of each year.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The committee shall provide at least 90 days’ notice of the date and time, with a call for agenda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items, this shall be communicated by the best practical means to as many club, centres and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members as possible.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Eligible ACM voting members are able to request items for the agenda, if the request is made by at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least two ACM voting members, at least 45 days before the date of the meeting. Any request should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be made by email or in writing to the chair or secretary.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The committee shall provide the agenda and any meeting papers 21 days before the date of the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meeting, this shall be communicated by the best practical means to as many club, centres and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members as possible.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The meeting is open to all members of British Canoeing and members of affiliated clubs or centres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within the region or who live or operate in the region.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ACM Voting members are defined as: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0"/>
        <w:gridCol w:w="8250"/>
      </w:tblGrid>
      <w:tr w:rsidR="001D16DE" w:rsidRPr="001D16DE" w14:paraId="397C8BDC" w14:textId="77777777" w:rsidTr="001D16D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B43E" w14:textId="77777777" w:rsidR="001D16DE" w:rsidRPr="001D16DE" w:rsidRDefault="001D16DE" w:rsidP="001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746E" w14:textId="77777777" w:rsidR="001D16DE" w:rsidRPr="001D16DE" w:rsidRDefault="001D16DE" w:rsidP="001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t>Individual members of British Canoeing (On the water and On the bank), who are members</w:t>
            </w: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of affiliated clubs or centres within the region or who live or who operate within the region.</w:t>
            </w: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Registered</w:t>
            </w:r>
            <w:r w:rsidRPr="001D16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2 </w:t>
            </w: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members of affiliated clubs or centres within the region. </w:t>
            </w:r>
            <w:r w:rsidRPr="001D16DE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en-GB"/>
              </w:rPr>
              <w:t>[Registered in this</w:t>
            </w:r>
            <w:r w:rsidRPr="001D16DE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en-GB"/>
              </w:rPr>
              <w:br/>
            </w:r>
            <w:r w:rsidRPr="001D16DE">
              <w:rPr>
                <w:rFonts w:ascii="Calibri-Italic" w:eastAsia="Times New Roman" w:hAnsi="Calibri-Italic" w:cs="Times New Roman"/>
                <w:i/>
                <w:iCs/>
                <w:color w:val="000000"/>
                <w:lang w:eastAsia="en-GB"/>
              </w:rPr>
              <w:lastRenderedPageBreak/>
              <w:t>instance means that if requested an officer from the club or centre can prove the members</w:t>
            </w:r>
          </w:p>
        </w:tc>
      </w:tr>
      <w:tr w:rsidR="001D16DE" w:rsidRPr="001D16DE" w14:paraId="4F92459F" w14:textId="77777777" w:rsidTr="001D16D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FF9" w14:textId="77777777" w:rsidR="001D16DE" w:rsidRPr="001D16DE" w:rsidRDefault="001D16DE" w:rsidP="001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ii. </w:t>
            </w:r>
          </w:p>
        </w:tc>
        <w:tc>
          <w:tcPr>
            <w:tcW w:w="0" w:type="auto"/>
            <w:vAlign w:val="center"/>
            <w:hideMark/>
          </w:tcPr>
          <w:p w14:paraId="0FB9377C" w14:textId="77777777" w:rsidR="001D16DE" w:rsidRPr="001D16DE" w:rsidRDefault="001D16DE" w:rsidP="001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985B9BB" w14:textId="77777777" w:rsidR="001D16DE" w:rsidRPr="001D16DE" w:rsidRDefault="001D16DE" w:rsidP="001D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6DE">
        <w:rPr>
          <w:rFonts w:ascii="Calibri-Italic" w:eastAsia="Times New Roman" w:hAnsi="Calibri-Italic" w:cs="Times New Roman"/>
          <w:i/>
          <w:iCs/>
          <w:color w:val="000000"/>
          <w:lang w:eastAsia="en-GB"/>
        </w:rPr>
        <w:t>legitimate club or centre membership to the RDT]</w:t>
      </w:r>
      <w:r w:rsidRPr="001D16DE">
        <w:rPr>
          <w:rFonts w:ascii="Calibri-Italic" w:eastAsia="Times New Roman" w:hAnsi="Calibri-Italic" w:cs="Times New Roman"/>
          <w:i/>
          <w:i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Voting shall be by a show of hands unless two voting members present request a poll. Voting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members may be asked to provide proof of membership at the meeting.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sz w:val="14"/>
          <w:szCs w:val="14"/>
          <w:lang w:eastAsia="en-GB"/>
        </w:rPr>
        <w:t xml:space="preserve">2 </w:t>
      </w:r>
      <w:r w:rsidRPr="001D16DE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Note this has been added to provide clarity for RDTs</w:t>
      </w:r>
      <w:r w:rsidRPr="001D16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16DE">
        <w:rPr>
          <w:rFonts w:ascii="Calibri-Italic" w:eastAsia="Times New Roman" w:hAnsi="Calibri-Italic" w:cs="Times New Roman"/>
          <w:i/>
          <w:iCs/>
          <w:color w:val="000000"/>
          <w:sz w:val="20"/>
          <w:szCs w:val="20"/>
          <w:lang w:eastAsia="en-GB"/>
        </w:rPr>
        <w:t xml:space="preserve">Proposed at Cumbria RDT ACM Jan 2019 based on v6 RDT Chairs Group 8 Sep 2018 </w:t>
      </w:r>
      <w:r w:rsidRPr="001D16DE">
        <w:rPr>
          <w:rFonts w:ascii="Calibri-Italic" w:eastAsia="Times New Roman" w:hAnsi="Calibri-Italic" w:cs="Times New Roman"/>
          <w:i/>
          <w:iCs/>
          <w:color w:val="000000"/>
          <w:lang w:eastAsia="en-GB"/>
        </w:rPr>
        <w:t>5</w:t>
      </w:r>
      <w:r w:rsidRPr="001D16DE">
        <w:rPr>
          <w:rFonts w:ascii="Calibri-Italic" w:eastAsia="Times New Roman" w:hAnsi="Calibri-Italic" w:cs="Times New Roman"/>
          <w:i/>
          <w:i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No proxy or postal votes can be accepted.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The purpose of the meeting shall be: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0"/>
        <w:gridCol w:w="8250"/>
      </w:tblGrid>
      <w:tr w:rsidR="001D16DE" w:rsidRPr="001D16DE" w14:paraId="6D3FE76D" w14:textId="77777777" w:rsidTr="001D16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1406" w14:textId="77777777" w:rsidR="001D16DE" w:rsidRPr="001D16DE" w:rsidRDefault="001D16DE" w:rsidP="001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i.)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02E4" w14:textId="77777777" w:rsidR="001D16DE" w:rsidRPr="001D16DE" w:rsidRDefault="001D16DE" w:rsidP="001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t>to receive from the chair, or the appropriate committee officer, a brief annual report</w:t>
            </w: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of the activities of the committee since the last annual consultative meeting,</w:t>
            </w: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presentation of the regional plan, together with a summary statement of accounts.</w:t>
            </w: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to consult with members, clubs and centres on their views and advice on activity</w:t>
            </w: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within the region</w:t>
            </w: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to elect the officers of the RDT with immediate effect.</w:t>
            </w: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to welcome the appointed members</w:t>
            </w:r>
          </w:p>
        </w:tc>
      </w:tr>
      <w:tr w:rsidR="001D16DE" w:rsidRPr="001D16DE" w14:paraId="60C64501" w14:textId="77777777" w:rsidTr="001D16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3184" w14:textId="77777777" w:rsidR="001D16DE" w:rsidRPr="001D16DE" w:rsidRDefault="001D16DE" w:rsidP="001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ii.) </w:t>
            </w:r>
          </w:p>
        </w:tc>
        <w:tc>
          <w:tcPr>
            <w:tcW w:w="0" w:type="auto"/>
            <w:vAlign w:val="center"/>
            <w:hideMark/>
          </w:tcPr>
          <w:p w14:paraId="1ADE649B" w14:textId="77777777" w:rsidR="001D16DE" w:rsidRPr="001D16DE" w:rsidRDefault="001D16DE" w:rsidP="001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6DE" w:rsidRPr="001D16DE" w14:paraId="4FEE053F" w14:textId="77777777" w:rsidTr="001D16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2822" w14:textId="77777777" w:rsidR="001D16DE" w:rsidRPr="001D16DE" w:rsidRDefault="001D16DE" w:rsidP="001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iii.) </w:t>
            </w:r>
            <w:r w:rsidRPr="001D16D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iv.) </w:t>
            </w:r>
          </w:p>
        </w:tc>
        <w:tc>
          <w:tcPr>
            <w:tcW w:w="0" w:type="auto"/>
            <w:vAlign w:val="center"/>
            <w:hideMark/>
          </w:tcPr>
          <w:p w14:paraId="37DA61FD" w14:textId="77777777" w:rsidR="001D16DE" w:rsidRPr="001D16DE" w:rsidRDefault="001D16DE" w:rsidP="001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B9E295B" w14:textId="2F645D5C" w:rsidR="005F2F53" w:rsidRDefault="001D16DE">
      <w:pPr>
        <w:rPr>
          <w:rFonts w:ascii="Calibri" w:eastAsia="Times New Roman" w:hAnsi="Calibri" w:cs="Calibri"/>
          <w:color w:val="000000"/>
          <w:lang w:eastAsia="en-GB"/>
        </w:rPr>
      </w:pPr>
      <w:r w:rsidRPr="001D16DE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 xml:space="preserve">quorum </w:t>
      </w:r>
      <w:r w:rsidRPr="001D16DE">
        <w:rPr>
          <w:rFonts w:ascii="Calibri" w:eastAsia="Times New Roman" w:hAnsi="Calibri" w:cs="Calibri"/>
          <w:color w:val="000000"/>
          <w:lang w:eastAsia="en-GB"/>
        </w:rPr>
        <w:t xml:space="preserve">for an annual consultative meeting shall be 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>eight voting members</w:t>
      </w:r>
      <w:r w:rsidRPr="001D16DE">
        <w:rPr>
          <w:rFonts w:ascii="Calibri" w:eastAsia="Times New Roman" w:hAnsi="Calibri" w:cs="Calibri"/>
          <w:color w:val="000000"/>
          <w:lang w:eastAsia="en-GB"/>
        </w:rPr>
        <w:t>. Any informal views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expressed on urgent matters in the absence of a quorum shall be transmitted to the chair who may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refer them to the committee, Regional Development Team Chairs Group or Board for consideration.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At the meeting, the chair or the vice chair shall preside. In the event that the chair or vice chair are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known to be unable to attend (or in the event of their unannounced absence), the meeting shall not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start for half an hour, after which the committee shall choose a voting member present to preside.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t>12. If a committee is wound up</w:t>
      </w:r>
      <w:r w:rsidRPr="001D16DE">
        <w:rPr>
          <w:rFonts w:ascii="Calibri-Bold" w:eastAsia="Times New Roman" w:hAnsi="Calibri-Bold" w:cs="Times New Roman"/>
          <w:b/>
          <w:bCs/>
          <w:color w:val="000000"/>
          <w:lang w:eastAsia="en-GB"/>
        </w:rPr>
        <w:br/>
      </w:r>
      <w:r w:rsidRPr="001D16DE">
        <w:rPr>
          <w:rFonts w:ascii="Calibri" w:eastAsia="Times New Roman" w:hAnsi="Calibri" w:cs="Calibri"/>
          <w:color w:val="000000"/>
          <w:lang w:eastAsia="en-GB"/>
        </w:rPr>
        <w:t>If the committee be required to be ‘wound up’ for whatever reason, the British Canoeing Board will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appoint a new committee temporarily, who will call an extra ordinary consultative meeting, where a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new committee will be elected.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The funds and assets of a ‘wound up’ committee will transfer to the control of the British canoeing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Board or the executive office, as appropriate until a formal committee is re-formed.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DATE: 30 January 2019</w:t>
      </w:r>
      <w:r w:rsidRPr="001D16DE">
        <w:rPr>
          <w:rFonts w:ascii="Calibri" w:eastAsia="Times New Roman" w:hAnsi="Calibri" w:cs="Calibri"/>
          <w:color w:val="000000"/>
          <w:lang w:eastAsia="en-GB"/>
        </w:rPr>
        <w:br/>
        <w:t>END</w:t>
      </w:r>
    </w:p>
    <w:p w14:paraId="385E643F" w14:textId="1838915B" w:rsidR="001D16DE" w:rsidRDefault="001D16DE">
      <w:pPr>
        <w:rPr>
          <w:rFonts w:ascii="Calibri" w:eastAsia="Times New Roman" w:hAnsi="Calibri" w:cs="Calibri"/>
          <w:color w:val="000000"/>
          <w:lang w:eastAsia="en-GB"/>
        </w:rPr>
      </w:pPr>
    </w:p>
    <w:p w14:paraId="4D2CFE5D" w14:textId="1F9F64D1" w:rsidR="001D16DE" w:rsidRDefault="001D16DE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noProof/>
        </w:rPr>
        <w:lastRenderedPageBreak/>
        <w:drawing>
          <wp:inline distT="0" distB="0" distL="0" distR="0" wp14:anchorId="40EB60D2" wp14:editId="6A040664">
            <wp:extent cx="5731510" cy="3864610"/>
            <wp:effectExtent l="0" t="0" r="2540" b="254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4EDFC" w14:textId="544682FB" w:rsidR="001D16DE" w:rsidRDefault="001D16DE">
      <w:r>
        <w:rPr>
          <w:noProof/>
        </w:rPr>
        <w:drawing>
          <wp:inline distT="0" distB="0" distL="0" distR="0" wp14:anchorId="78F8613E" wp14:editId="6F34B667">
            <wp:extent cx="5497975" cy="4006276"/>
            <wp:effectExtent l="0" t="0" r="7620" b="0"/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/>
                  </pic:nvPicPr>
                  <pic:blipFill rotWithShape="1">
                    <a:blip r:embed="rId7"/>
                    <a:srcRect r="21846" b="4616"/>
                    <a:stretch/>
                  </pic:blipFill>
                  <pic:spPr bwMode="auto">
                    <a:xfrm>
                      <a:off x="0" y="0"/>
                      <a:ext cx="5507957" cy="401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BB0E0" w14:textId="0AC9BBA9" w:rsidR="001D16DE" w:rsidRDefault="001D16DE">
      <w:r>
        <w:rPr>
          <w:noProof/>
        </w:rPr>
        <w:lastRenderedPageBreak/>
        <w:drawing>
          <wp:inline distT="0" distB="0" distL="0" distR="0" wp14:anchorId="7830E648" wp14:editId="007799CA">
            <wp:extent cx="5731510" cy="3378200"/>
            <wp:effectExtent l="0" t="0" r="2540" b="0"/>
            <wp:docPr id="5" name="Picture 5" descr="Text, table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table, letter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A9"/>
    <w:rsid w:val="001D16DE"/>
    <w:rsid w:val="005F2F53"/>
    <w:rsid w:val="00A4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B510"/>
  <w15:chartTrackingRefBased/>
  <w15:docId w15:val="{221311F8-A570-4213-8861-8166F608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D16DE"/>
    <w:rPr>
      <w:rFonts w:ascii="Calibri-Italic" w:hAnsi="Calibri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D16DE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1D16D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D16D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1D16DE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D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1626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Magee</dc:creator>
  <cp:keywords/>
  <dc:description/>
  <cp:lastModifiedBy>Jamie Magee</cp:lastModifiedBy>
  <cp:revision>2</cp:revision>
  <dcterms:created xsi:type="dcterms:W3CDTF">2023-03-15T19:28:00Z</dcterms:created>
  <dcterms:modified xsi:type="dcterms:W3CDTF">2023-03-15T19:32:00Z</dcterms:modified>
</cp:coreProperties>
</file>